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AC0" w:rsidRDefault="00F81AC0" w:rsidP="00F81AC0">
      <w:pPr>
        <w:rPr>
          <w:bCs/>
          <w:sz w:val="20"/>
          <w:szCs w:val="20"/>
        </w:rPr>
      </w:pPr>
    </w:p>
    <w:p w:rsidR="00F81AC0" w:rsidRDefault="00F81AC0" w:rsidP="00F81AC0">
      <w:pPr>
        <w:rPr>
          <w:bCs/>
          <w:sz w:val="20"/>
          <w:szCs w:val="20"/>
        </w:rPr>
      </w:pPr>
    </w:p>
    <w:p w:rsidR="00F81AC0" w:rsidRDefault="00F81AC0" w:rsidP="00F81AC0">
      <w:pPr>
        <w:rPr>
          <w:b/>
        </w:rPr>
      </w:pPr>
      <w:r w:rsidRPr="00140DD2">
        <w:rPr>
          <w:b/>
        </w:rPr>
        <w:t xml:space="preserve">Вопросы к </w:t>
      </w:r>
      <w:r>
        <w:rPr>
          <w:b/>
        </w:rPr>
        <w:t>ДЗ по производственной практике МДК 0101 «Лекарствоведение»</w:t>
      </w:r>
    </w:p>
    <w:p w:rsidR="00F81AC0" w:rsidRDefault="00F81AC0" w:rsidP="00F81AC0">
      <w:pPr>
        <w:ind w:left="-1080" w:hanging="180"/>
        <w:rPr>
          <w:b/>
        </w:rPr>
      </w:pP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Порядок регистрации лекарственных средств. Инновационные лекарственные препараты.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Понятие о рецепторах. Факторы, влияющие на действие лекарственных средств.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Комбинированная терапия. Отрицательное действие лекарственных средств.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Местные анестетики, вяжущие, обволакивающие, абсорбирующие, раздражающие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 xml:space="preserve">Средства, влияющие на </w:t>
      </w:r>
      <w:proofErr w:type="spellStart"/>
      <w:r w:rsidRPr="00ED2E2D">
        <w:rPr>
          <w:sz w:val="22"/>
          <w:szCs w:val="22"/>
        </w:rPr>
        <w:t>холино</w:t>
      </w:r>
      <w:proofErr w:type="spellEnd"/>
      <w:r>
        <w:rPr>
          <w:sz w:val="22"/>
          <w:szCs w:val="22"/>
        </w:rPr>
        <w:t xml:space="preserve"> </w:t>
      </w:r>
      <w:r w:rsidRPr="00ED2E2D">
        <w:rPr>
          <w:sz w:val="22"/>
          <w:szCs w:val="22"/>
        </w:rPr>
        <w:t xml:space="preserve">- и </w:t>
      </w:r>
      <w:proofErr w:type="spellStart"/>
      <w:r w:rsidRPr="00ED2E2D">
        <w:rPr>
          <w:sz w:val="22"/>
          <w:szCs w:val="22"/>
        </w:rPr>
        <w:t>адренорецепторы</w:t>
      </w:r>
      <w:proofErr w:type="spellEnd"/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Средства для наркоза. Снотворные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Противосудорожные средства. Противоэпилептические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Средства для лечения болезни Паркинсона.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 xml:space="preserve">Анальгетики </w:t>
      </w:r>
      <w:proofErr w:type="spellStart"/>
      <w:r w:rsidRPr="00ED2E2D">
        <w:rPr>
          <w:sz w:val="22"/>
          <w:szCs w:val="22"/>
        </w:rPr>
        <w:t>опиодные</w:t>
      </w:r>
      <w:proofErr w:type="spellEnd"/>
      <w:r w:rsidRPr="00ED2E2D">
        <w:rPr>
          <w:sz w:val="22"/>
          <w:szCs w:val="22"/>
        </w:rPr>
        <w:t xml:space="preserve"> и </w:t>
      </w:r>
      <w:proofErr w:type="spellStart"/>
      <w:r w:rsidRPr="00ED2E2D">
        <w:rPr>
          <w:sz w:val="22"/>
          <w:szCs w:val="22"/>
        </w:rPr>
        <w:t>неопиоидные</w:t>
      </w:r>
      <w:proofErr w:type="spellEnd"/>
      <w:r w:rsidRPr="00ED2E2D">
        <w:rPr>
          <w:sz w:val="22"/>
          <w:szCs w:val="22"/>
        </w:rPr>
        <w:t>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Анальгетики-антипиретики. НПВС.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Нейролептики. Транквилизаторы.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Седативные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proofErr w:type="spellStart"/>
      <w:r w:rsidRPr="00ED2E2D">
        <w:rPr>
          <w:sz w:val="22"/>
          <w:szCs w:val="22"/>
        </w:rPr>
        <w:t>Ноотропные</w:t>
      </w:r>
      <w:proofErr w:type="spellEnd"/>
      <w:r w:rsidRPr="00ED2E2D">
        <w:rPr>
          <w:sz w:val="22"/>
          <w:szCs w:val="22"/>
        </w:rPr>
        <w:t xml:space="preserve">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Аналептики.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Общетонизирующие</w:t>
      </w:r>
      <w:proofErr w:type="spellEnd"/>
      <w:r w:rsidRPr="00ED2E2D">
        <w:rPr>
          <w:sz w:val="22"/>
          <w:szCs w:val="22"/>
        </w:rPr>
        <w:t xml:space="preserve"> средства. </w:t>
      </w:r>
      <w:proofErr w:type="spellStart"/>
      <w:r w:rsidRPr="00ED2E2D">
        <w:rPr>
          <w:sz w:val="22"/>
          <w:szCs w:val="22"/>
        </w:rPr>
        <w:t>Адаптогены</w:t>
      </w:r>
      <w:proofErr w:type="spellEnd"/>
      <w:r w:rsidRPr="00ED2E2D">
        <w:rPr>
          <w:sz w:val="22"/>
          <w:szCs w:val="22"/>
        </w:rPr>
        <w:t>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 xml:space="preserve">Стимуляторы дыхания. </w:t>
      </w:r>
      <w:proofErr w:type="spellStart"/>
      <w:r w:rsidRPr="00ED2E2D">
        <w:rPr>
          <w:sz w:val="22"/>
          <w:szCs w:val="22"/>
        </w:rPr>
        <w:t>Бронхолитики</w:t>
      </w:r>
      <w:proofErr w:type="spellEnd"/>
      <w:r w:rsidRPr="00ED2E2D">
        <w:rPr>
          <w:sz w:val="22"/>
          <w:szCs w:val="22"/>
        </w:rPr>
        <w:t>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 xml:space="preserve">Отхаркивающие средства. </w:t>
      </w:r>
      <w:proofErr w:type="spellStart"/>
      <w:r w:rsidRPr="00ED2E2D">
        <w:rPr>
          <w:sz w:val="22"/>
          <w:szCs w:val="22"/>
        </w:rPr>
        <w:t>Муколитики</w:t>
      </w:r>
      <w:proofErr w:type="spellEnd"/>
      <w:r w:rsidRPr="00ED2E2D">
        <w:rPr>
          <w:sz w:val="22"/>
          <w:szCs w:val="22"/>
        </w:rPr>
        <w:t xml:space="preserve">. 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Противокашлевые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 xml:space="preserve">ЛС, </w:t>
      </w:r>
      <w:proofErr w:type="gramStart"/>
      <w:r w:rsidRPr="00ED2E2D">
        <w:rPr>
          <w:sz w:val="22"/>
          <w:szCs w:val="22"/>
        </w:rPr>
        <w:t>влияющие</w:t>
      </w:r>
      <w:proofErr w:type="gramEnd"/>
      <w:r w:rsidRPr="00ED2E2D">
        <w:rPr>
          <w:sz w:val="22"/>
          <w:szCs w:val="22"/>
        </w:rPr>
        <w:t xml:space="preserve"> на </w:t>
      </w:r>
      <w:proofErr w:type="spellStart"/>
      <w:r w:rsidRPr="00ED2E2D">
        <w:rPr>
          <w:sz w:val="22"/>
          <w:szCs w:val="22"/>
        </w:rPr>
        <w:t>сердечно-сосудистую</w:t>
      </w:r>
      <w:proofErr w:type="spellEnd"/>
      <w:r w:rsidRPr="00ED2E2D">
        <w:rPr>
          <w:sz w:val="22"/>
          <w:szCs w:val="22"/>
        </w:rPr>
        <w:t xml:space="preserve"> систему. Антиаритмические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 xml:space="preserve">ЛС, </w:t>
      </w:r>
      <w:proofErr w:type="gramStart"/>
      <w:r w:rsidRPr="00ED2E2D">
        <w:rPr>
          <w:sz w:val="22"/>
          <w:szCs w:val="22"/>
        </w:rPr>
        <w:t>влияющие</w:t>
      </w:r>
      <w:proofErr w:type="gramEnd"/>
      <w:r w:rsidRPr="00ED2E2D">
        <w:rPr>
          <w:sz w:val="22"/>
          <w:szCs w:val="22"/>
        </w:rPr>
        <w:t xml:space="preserve"> на </w:t>
      </w:r>
      <w:proofErr w:type="spellStart"/>
      <w:r w:rsidRPr="00ED2E2D">
        <w:rPr>
          <w:sz w:val="22"/>
          <w:szCs w:val="22"/>
        </w:rPr>
        <w:t>сердечно-сосудистую</w:t>
      </w:r>
      <w:proofErr w:type="spellEnd"/>
      <w:r w:rsidRPr="00ED2E2D">
        <w:rPr>
          <w:sz w:val="22"/>
          <w:szCs w:val="22"/>
        </w:rPr>
        <w:t xml:space="preserve"> систему. Сердечные гликозиды.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 xml:space="preserve">ЛС, </w:t>
      </w:r>
      <w:proofErr w:type="gramStart"/>
      <w:r w:rsidRPr="00ED2E2D">
        <w:rPr>
          <w:sz w:val="22"/>
          <w:szCs w:val="22"/>
        </w:rPr>
        <w:t>влияющие</w:t>
      </w:r>
      <w:proofErr w:type="gramEnd"/>
      <w:r w:rsidRPr="00ED2E2D">
        <w:rPr>
          <w:sz w:val="22"/>
          <w:szCs w:val="22"/>
        </w:rPr>
        <w:t xml:space="preserve"> на </w:t>
      </w:r>
      <w:proofErr w:type="spellStart"/>
      <w:r w:rsidRPr="00ED2E2D">
        <w:rPr>
          <w:sz w:val="22"/>
          <w:szCs w:val="22"/>
        </w:rPr>
        <w:t>сердечно-сосудистую</w:t>
      </w:r>
      <w:proofErr w:type="spellEnd"/>
      <w:r w:rsidRPr="00ED2E2D">
        <w:rPr>
          <w:sz w:val="22"/>
          <w:szCs w:val="22"/>
        </w:rPr>
        <w:t xml:space="preserve"> систему. </w:t>
      </w:r>
      <w:proofErr w:type="spellStart"/>
      <w:r w:rsidRPr="00ED2E2D">
        <w:rPr>
          <w:sz w:val="22"/>
          <w:szCs w:val="22"/>
        </w:rPr>
        <w:t>Антигипертензивные</w:t>
      </w:r>
      <w:proofErr w:type="spellEnd"/>
      <w:r w:rsidRPr="00ED2E2D">
        <w:rPr>
          <w:sz w:val="22"/>
          <w:szCs w:val="22"/>
        </w:rPr>
        <w:t xml:space="preserve">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>Средства, улучшающие периферическое и мозговое кровообращение.</w:t>
      </w:r>
    </w:p>
    <w:p w:rsidR="00F81AC0" w:rsidRPr="00ED2E2D" w:rsidRDefault="00F81AC0" w:rsidP="00F81AC0">
      <w:pPr>
        <w:numPr>
          <w:ilvl w:val="0"/>
          <w:numId w:val="1"/>
        </w:numPr>
        <w:rPr>
          <w:b/>
          <w:sz w:val="22"/>
          <w:szCs w:val="22"/>
        </w:rPr>
      </w:pPr>
      <w:r w:rsidRPr="00ED2E2D">
        <w:rPr>
          <w:sz w:val="22"/>
          <w:szCs w:val="22"/>
        </w:rPr>
        <w:t xml:space="preserve">Лекарственные средства, регулирующие водно-солевой обмен. </w:t>
      </w:r>
      <w:proofErr w:type="spellStart"/>
      <w:r w:rsidRPr="00ED2E2D">
        <w:rPr>
          <w:sz w:val="22"/>
          <w:szCs w:val="22"/>
        </w:rPr>
        <w:t>Диуретики</w:t>
      </w:r>
      <w:proofErr w:type="spellEnd"/>
      <w:r w:rsidRPr="00ED2E2D">
        <w:rPr>
          <w:sz w:val="22"/>
          <w:szCs w:val="22"/>
        </w:rPr>
        <w:t xml:space="preserve">. 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Лекарственные средства, регулирующие аппетит. Средства заместительной терапии.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Антациды. Н</w:t>
      </w:r>
      <w:proofErr w:type="gramStart"/>
      <w:r w:rsidRPr="00ED2E2D">
        <w:rPr>
          <w:sz w:val="22"/>
          <w:szCs w:val="22"/>
        </w:rPr>
        <w:t>2</w:t>
      </w:r>
      <w:proofErr w:type="gramEnd"/>
      <w:r w:rsidRPr="00ED2E2D">
        <w:rPr>
          <w:sz w:val="22"/>
          <w:szCs w:val="22"/>
        </w:rPr>
        <w:t xml:space="preserve"> – </w:t>
      </w:r>
      <w:proofErr w:type="spellStart"/>
      <w:r w:rsidRPr="00ED2E2D">
        <w:rPr>
          <w:sz w:val="22"/>
          <w:szCs w:val="22"/>
        </w:rPr>
        <w:t>гистаминоблокаторы</w:t>
      </w:r>
      <w:proofErr w:type="spellEnd"/>
      <w:r w:rsidRPr="00ED2E2D">
        <w:rPr>
          <w:sz w:val="22"/>
          <w:szCs w:val="22"/>
        </w:rPr>
        <w:t>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Ингибиторы протонного насоса. </w:t>
      </w:r>
      <w:proofErr w:type="spellStart"/>
      <w:r w:rsidRPr="00ED2E2D">
        <w:rPr>
          <w:sz w:val="22"/>
          <w:szCs w:val="22"/>
        </w:rPr>
        <w:t>Антихеликобактерные</w:t>
      </w:r>
      <w:proofErr w:type="spellEnd"/>
      <w:r w:rsidRPr="00ED2E2D">
        <w:rPr>
          <w:sz w:val="22"/>
          <w:szCs w:val="22"/>
        </w:rPr>
        <w:t xml:space="preserve">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Гастропротекторы</w:t>
      </w:r>
      <w:proofErr w:type="spellEnd"/>
      <w:r w:rsidRPr="00ED2E2D">
        <w:rPr>
          <w:sz w:val="22"/>
          <w:szCs w:val="22"/>
        </w:rPr>
        <w:t>. Желчегонные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Рвотные и противорвотные средства. Слабительные препараты.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Лекарственные средства, влияющие на функцию матки.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Лекарственные средства  для лечения анемии.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Лекарственные средства, усиливающие </w:t>
      </w:r>
      <w:proofErr w:type="spellStart"/>
      <w:r w:rsidRPr="00ED2E2D">
        <w:rPr>
          <w:sz w:val="22"/>
          <w:szCs w:val="22"/>
        </w:rPr>
        <w:t>эритропоэз</w:t>
      </w:r>
      <w:proofErr w:type="spellEnd"/>
      <w:r w:rsidRPr="00ED2E2D">
        <w:rPr>
          <w:sz w:val="22"/>
          <w:szCs w:val="22"/>
        </w:rPr>
        <w:t xml:space="preserve"> и </w:t>
      </w:r>
      <w:proofErr w:type="spellStart"/>
      <w:r w:rsidRPr="00ED2E2D">
        <w:rPr>
          <w:sz w:val="22"/>
          <w:szCs w:val="22"/>
        </w:rPr>
        <w:t>лейкопоэз</w:t>
      </w:r>
      <w:proofErr w:type="spellEnd"/>
      <w:r w:rsidRPr="00ED2E2D">
        <w:rPr>
          <w:sz w:val="22"/>
          <w:szCs w:val="22"/>
        </w:rPr>
        <w:t xml:space="preserve">. 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Лекарственные средства, угнетающие </w:t>
      </w:r>
      <w:proofErr w:type="spellStart"/>
      <w:r w:rsidRPr="00ED2E2D">
        <w:rPr>
          <w:sz w:val="22"/>
          <w:szCs w:val="22"/>
        </w:rPr>
        <w:t>эритропоэз</w:t>
      </w:r>
      <w:proofErr w:type="spellEnd"/>
      <w:r w:rsidRPr="00ED2E2D">
        <w:rPr>
          <w:sz w:val="22"/>
          <w:szCs w:val="22"/>
        </w:rPr>
        <w:t xml:space="preserve"> и </w:t>
      </w:r>
      <w:proofErr w:type="spellStart"/>
      <w:r w:rsidRPr="00ED2E2D">
        <w:rPr>
          <w:sz w:val="22"/>
          <w:szCs w:val="22"/>
        </w:rPr>
        <w:t>лейкопоэз</w:t>
      </w:r>
      <w:proofErr w:type="spellEnd"/>
      <w:r w:rsidRPr="00ED2E2D">
        <w:rPr>
          <w:sz w:val="22"/>
          <w:szCs w:val="22"/>
        </w:rPr>
        <w:t>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Антиагреганты</w:t>
      </w:r>
      <w:proofErr w:type="spellEnd"/>
      <w:r w:rsidRPr="00ED2E2D">
        <w:rPr>
          <w:sz w:val="22"/>
          <w:szCs w:val="22"/>
        </w:rPr>
        <w:t>. Антикоагулянты.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Гемостатики</w:t>
      </w:r>
      <w:proofErr w:type="spellEnd"/>
      <w:r w:rsidRPr="00ED2E2D">
        <w:rPr>
          <w:sz w:val="22"/>
          <w:szCs w:val="22"/>
        </w:rPr>
        <w:t xml:space="preserve">. </w:t>
      </w:r>
      <w:proofErr w:type="spellStart"/>
      <w:r w:rsidRPr="00ED2E2D">
        <w:rPr>
          <w:sz w:val="22"/>
          <w:szCs w:val="22"/>
        </w:rPr>
        <w:t>Фибринолитики</w:t>
      </w:r>
      <w:proofErr w:type="spellEnd"/>
      <w:r w:rsidRPr="00ED2E2D">
        <w:rPr>
          <w:sz w:val="22"/>
          <w:szCs w:val="22"/>
        </w:rPr>
        <w:t xml:space="preserve">. </w:t>
      </w:r>
      <w:proofErr w:type="spellStart"/>
      <w:r w:rsidRPr="00ED2E2D">
        <w:rPr>
          <w:sz w:val="22"/>
          <w:szCs w:val="22"/>
        </w:rPr>
        <w:t>Антифибринолитики</w:t>
      </w:r>
      <w:proofErr w:type="spellEnd"/>
      <w:r w:rsidRPr="00ED2E2D">
        <w:rPr>
          <w:sz w:val="22"/>
          <w:szCs w:val="22"/>
        </w:rPr>
        <w:t>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Тропные</w:t>
      </w:r>
      <w:proofErr w:type="spellEnd"/>
      <w:r w:rsidRPr="00ED2E2D">
        <w:rPr>
          <w:sz w:val="22"/>
          <w:szCs w:val="22"/>
        </w:rPr>
        <w:t xml:space="preserve"> гормоны гипофиза. Гормоны задней доли гипофиза.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Антитиреодные</w:t>
      </w:r>
      <w:proofErr w:type="spellEnd"/>
      <w:r w:rsidRPr="00ED2E2D">
        <w:rPr>
          <w:sz w:val="22"/>
          <w:szCs w:val="22"/>
        </w:rPr>
        <w:t xml:space="preserve"> средства. Препараты – регуляторы обмена кальция и фосфора.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Инсулины. Синтетические </w:t>
      </w:r>
      <w:proofErr w:type="spellStart"/>
      <w:r w:rsidRPr="00ED2E2D">
        <w:rPr>
          <w:sz w:val="22"/>
          <w:szCs w:val="22"/>
        </w:rPr>
        <w:t>гиполипидемические</w:t>
      </w:r>
      <w:proofErr w:type="spellEnd"/>
      <w:r w:rsidRPr="00ED2E2D">
        <w:rPr>
          <w:sz w:val="22"/>
          <w:szCs w:val="22"/>
        </w:rPr>
        <w:t xml:space="preserve">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Минералкортикоиды</w:t>
      </w:r>
      <w:proofErr w:type="spellEnd"/>
      <w:r w:rsidRPr="00ED2E2D">
        <w:rPr>
          <w:sz w:val="22"/>
          <w:szCs w:val="22"/>
        </w:rPr>
        <w:t xml:space="preserve">. </w:t>
      </w:r>
      <w:proofErr w:type="spellStart"/>
      <w:r w:rsidRPr="00ED2E2D">
        <w:rPr>
          <w:sz w:val="22"/>
          <w:szCs w:val="22"/>
        </w:rPr>
        <w:t>Глюкокортикоиды</w:t>
      </w:r>
      <w:proofErr w:type="spellEnd"/>
      <w:r w:rsidRPr="00ED2E2D">
        <w:rPr>
          <w:sz w:val="22"/>
          <w:szCs w:val="22"/>
        </w:rPr>
        <w:t>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Половые гормоны. </w:t>
      </w:r>
      <w:proofErr w:type="spellStart"/>
      <w:r w:rsidRPr="00ED2E2D">
        <w:rPr>
          <w:sz w:val="22"/>
          <w:szCs w:val="22"/>
        </w:rPr>
        <w:t>Антиэстрогены</w:t>
      </w:r>
      <w:proofErr w:type="spellEnd"/>
      <w:r w:rsidRPr="00ED2E2D">
        <w:rPr>
          <w:sz w:val="22"/>
          <w:szCs w:val="22"/>
        </w:rPr>
        <w:t xml:space="preserve">. </w:t>
      </w:r>
      <w:proofErr w:type="spellStart"/>
      <w:r w:rsidRPr="00ED2E2D">
        <w:rPr>
          <w:sz w:val="22"/>
          <w:szCs w:val="22"/>
        </w:rPr>
        <w:t>Контрацептивы</w:t>
      </w:r>
      <w:proofErr w:type="spellEnd"/>
      <w:r w:rsidRPr="00ED2E2D">
        <w:rPr>
          <w:sz w:val="22"/>
          <w:szCs w:val="22"/>
        </w:rPr>
        <w:t>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Водорастворимые</w:t>
      </w:r>
      <w:proofErr w:type="spellEnd"/>
      <w:r w:rsidRPr="00ED2E2D">
        <w:rPr>
          <w:sz w:val="22"/>
          <w:szCs w:val="22"/>
        </w:rPr>
        <w:t xml:space="preserve"> витамины. Жирорастворимые витамины. Витаминно-минеральные комплексы.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proofErr w:type="spellStart"/>
      <w:r w:rsidRPr="00ED2E2D">
        <w:rPr>
          <w:sz w:val="22"/>
          <w:szCs w:val="22"/>
        </w:rPr>
        <w:t>Иммуномодуляторы</w:t>
      </w:r>
      <w:proofErr w:type="spellEnd"/>
      <w:r w:rsidRPr="00ED2E2D">
        <w:rPr>
          <w:sz w:val="22"/>
          <w:szCs w:val="22"/>
        </w:rPr>
        <w:t xml:space="preserve"> и иммунодепрессанты.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Н</w:t>
      </w:r>
      <w:proofErr w:type="gramStart"/>
      <w:r w:rsidRPr="00ED2E2D">
        <w:rPr>
          <w:sz w:val="22"/>
          <w:szCs w:val="22"/>
        </w:rPr>
        <w:t>2</w:t>
      </w:r>
      <w:proofErr w:type="gramEnd"/>
      <w:r w:rsidRPr="00ED2E2D">
        <w:rPr>
          <w:sz w:val="22"/>
          <w:szCs w:val="22"/>
        </w:rPr>
        <w:t xml:space="preserve"> </w:t>
      </w:r>
      <w:proofErr w:type="spellStart"/>
      <w:r w:rsidRPr="00ED2E2D">
        <w:rPr>
          <w:sz w:val="22"/>
          <w:szCs w:val="22"/>
        </w:rPr>
        <w:t>гистаминоблокаторы</w:t>
      </w:r>
      <w:proofErr w:type="spellEnd"/>
      <w:r w:rsidRPr="00ED2E2D">
        <w:rPr>
          <w:sz w:val="22"/>
          <w:szCs w:val="22"/>
        </w:rPr>
        <w:t xml:space="preserve"> и стабилизаторы тучных клеток. (Антиаллергические средства)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Антисептики. </w:t>
      </w:r>
      <w:proofErr w:type="spellStart"/>
      <w:r w:rsidRPr="00ED2E2D">
        <w:rPr>
          <w:sz w:val="22"/>
          <w:szCs w:val="22"/>
        </w:rPr>
        <w:t>Дезинфинцирующие</w:t>
      </w:r>
      <w:proofErr w:type="spellEnd"/>
      <w:r w:rsidRPr="00ED2E2D">
        <w:rPr>
          <w:sz w:val="22"/>
          <w:szCs w:val="22"/>
        </w:rPr>
        <w:t xml:space="preserve">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Антибиотики.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Синтетические противомикробные средства, противотуберкулезные препараты.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Средства для борьбы с заболеваниями, передающимися половым путем.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proofErr w:type="gramStart"/>
      <w:r w:rsidRPr="00ED2E2D">
        <w:rPr>
          <w:sz w:val="22"/>
          <w:szCs w:val="22"/>
        </w:rPr>
        <w:t>Противопаразитарного лекарственные средства.</w:t>
      </w:r>
      <w:proofErr w:type="gramEnd"/>
      <w:r w:rsidRPr="00ED2E2D">
        <w:rPr>
          <w:sz w:val="22"/>
          <w:szCs w:val="22"/>
        </w:rPr>
        <w:t xml:space="preserve"> Противогрибковые препараты.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Противовирусные средства лекарственные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Антигельминтные  лекарственные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Противоопухолевые  лекарственные средства.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Упаковка, маркировка лекарственного растительного сырья. Хранение лекарственного растительного сырья.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Анализ лекарственного растительного сырья. Методы анализа.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Прием лекарственного растительного сырья от сборщика.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lastRenderedPageBreak/>
        <w:t>Лекарственное растительное сырье, влияющее на афферентную нервную систему.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 вяжущего, обволакивающего действия.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сырье, влияющее на эфферентную нервную систему.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сырье, возбуждающее центральную нервную систему.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 потогонного действия.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 седативного действия.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 xml:space="preserve">Лекарственное растительное сырье, влияющее на </w:t>
      </w:r>
      <w:proofErr w:type="spellStart"/>
      <w:proofErr w:type="gramStart"/>
      <w:r w:rsidRPr="00ED2E2D">
        <w:rPr>
          <w:sz w:val="22"/>
          <w:szCs w:val="22"/>
        </w:rPr>
        <w:t>сердечно-сосудистую</w:t>
      </w:r>
      <w:proofErr w:type="spellEnd"/>
      <w:proofErr w:type="gramEnd"/>
      <w:r w:rsidRPr="00ED2E2D">
        <w:rPr>
          <w:sz w:val="22"/>
          <w:szCs w:val="22"/>
        </w:rPr>
        <w:t xml:space="preserve"> систему.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сырье, влияющее на функции мочевыделительной системы.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сырье, влияющее на функции органов дыхания.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сырье, регулирующее систему пищеварения.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сырье, влияющее на систему кроветворения.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сырье, регулирующее процессы обмена веществ.</w:t>
      </w:r>
    </w:p>
    <w:p w:rsidR="00F81AC0" w:rsidRPr="00ED2E2D" w:rsidRDefault="00F81AC0" w:rsidP="00F81AC0">
      <w:pPr>
        <w:numPr>
          <w:ilvl w:val="0"/>
          <w:numId w:val="1"/>
        </w:numPr>
        <w:rPr>
          <w:sz w:val="22"/>
          <w:szCs w:val="22"/>
        </w:rPr>
      </w:pPr>
      <w:r w:rsidRPr="00ED2E2D">
        <w:rPr>
          <w:sz w:val="22"/>
          <w:szCs w:val="22"/>
        </w:rPr>
        <w:t>Лекарственное растительное сырье противомикробного и противопаразитарного действия.</w:t>
      </w:r>
    </w:p>
    <w:p w:rsidR="00F81AC0" w:rsidRDefault="00F81AC0" w:rsidP="00F81AC0">
      <w:pPr>
        <w:ind w:left="-1260"/>
        <w:rPr>
          <w:b/>
        </w:rPr>
      </w:pPr>
    </w:p>
    <w:p w:rsidR="00A21069" w:rsidRDefault="00A21069"/>
    <w:sectPr w:rsidR="00A21069" w:rsidSect="00A21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7480C"/>
    <w:multiLevelType w:val="multilevel"/>
    <w:tmpl w:val="633ED922"/>
    <w:lvl w:ilvl="0">
      <w:start w:val="1"/>
      <w:numFmt w:val="decimal"/>
      <w:lvlText w:val="%1."/>
      <w:lvlJc w:val="left"/>
      <w:pPr>
        <w:tabs>
          <w:tab w:val="num" w:pos="-1080"/>
        </w:tabs>
        <w:ind w:left="-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>
      <w:start w:val="1"/>
      <w:numFmt w:val="decimal"/>
      <w:lvlText w:val="%3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3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1AC0"/>
    <w:rsid w:val="00A21069"/>
    <w:rsid w:val="00F81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A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565</Words>
  <Characters>3223</Characters>
  <Application>Microsoft Office Word</Application>
  <DocSecurity>0</DocSecurity>
  <Lines>26</Lines>
  <Paragraphs>7</Paragraphs>
  <ScaleCrop>false</ScaleCrop>
  <Company/>
  <LinksUpToDate>false</LinksUpToDate>
  <CharactersWithSpaces>3781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2012-10-09T09:56:00Z</dcterms:created>
  <dcterms:modified xsi:type="dcterms:W3CDTF">2012-10-09T09:57:00Z</dcterms:modified>
</cp:coreProperties>
</file>